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666107" w14:textId="77777777" w:rsidR="00B847C8" w:rsidRPr="00B847C8" w:rsidRDefault="00B847C8" w:rsidP="00B847C8">
      <w:r w:rsidRPr="00B847C8">
        <w:t>Go to </w:t>
      </w:r>
      <w:hyperlink r:id="rId5" w:tgtFrame="_blank" w:history="1">
        <w:r w:rsidRPr="00B847C8">
          <w:rPr>
            <w:rStyle w:val="Hyperlink"/>
            <w:i/>
            <w:iCs/>
          </w:rPr>
          <w:t>Country Comparison</w:t>
        </w:r>
      </w:hyperlink>
      <w:r w:rsidRPr="00B847C8">
        <w:t> (https://www.hofstede-insights.com/country-comparison/), select two countries plus the United States, and complete the table below. Think about the countries you select and consider the makeup of your local workforce when deciding; you will use the data in a real-world application.</w:t>
      </w:r>
    </w:p>
    <w:p w14:paraId="04A52183" w14:textId="77777777" w:rsidR="00B847C8" w:rsidRPr="00B847C8" w:rsidRDefault="00B847C8" w:rsidP="00B847C8">
      <w:r w:rsidRPr="00B847C8">
        <w:t>Using the information from the website, provide a brief explanation for each given dimension and the meaning of each country’s score for that dimension. Be sure to cite the website but do not use the exact words or quotations. (1 page)</w:t>
      </w:r>
    </w:p>
    <w:p w14:paraId="07DC307F" w14:textId="2E0F1A71" w:rsidR="00835545" w:rsidRDefault="00835545"/>
    <w:tbl>
      <w:tblPr>
        <w:tblW w:w="0" w:type="auto"/>
        <w:tblInd w:w="1050" w:type="dxa"/>
        <w:shd w:val="clear" w:color="auto" w:fill="FFFFFF"/>
        <w:tblCellMar>
          <w:top w:w="15" w:type="dxa"/>
          <w:left w:w="15" w:type="dxa"/>
          <w:bottom w:w="15" w:type="dxa"/>
          <w:right w:w="15" w:type="dxa"/>
        </w:tblCellMar>
        <w:tblLook w:val="04A0" w:firstRow="1" w:lastRow="0" w:firstColumn="1" w:lastColumn="0" w:noHBand="0" w:noVBand="1"/>
      </w:tblPr>
      <w:tblGrid>
        <w:gridCol w:w="2574"/>
        <w:gridCol w:w="1712"/>
        <w:gridCol w:w="1300"/>
        <w:gridCol w:w="1300"/>
      </w:tblGrid>
      <w:tr w:rsidR="00B847C8" w:rsidRPr="00B847C8" w14:paraId="23100365" w14:textId="77777777" w:rsidTr="00B847C8">
        <w:tc>
          <w:tcPr>
            <w:tcW w:w="0" w:type="auto"/>
            <w:gridSpan w:val="4"/>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0D9187B6" w14:textId="77777777" w:rsidR="00B847C8" w:rsidRPr="00B847C8" w:rsidRDefault="00B847C8" w:rsidP="00B847C8">
            <w:pPr>
              <w:spacing w:after="480" w:line="240" w:lineRule="auto"/>
              <w:rPr>
                <w:rFonts w:ascii="Arial" w:eastAsia="Times New Roman" w:hAnsi="Arial" w:cs="Arial"/>
                <w:color w:val="363636"/>
                <w:sz w:val="19"/>
                <w:szCs w:val="19"/>
              </w:rPr>
            </w:pPr>
            <w:r w:rsidRPr="00B847C8">
              <w:rPr>
                <w:rFonts w:ascii="Arial" w:eastAsia="Times New Roman" w:hAnsi="Arial" w:cs="Arial"/>
                <w:b/>
                <w:bCs/>
                <w:color w:val="363636"/>
                <w:sz w:val="19"/>
                <w:szCs w:val="19"/>
              </w:rPr>
              <w:t>Country Comparison Value: the U.S. compared to Country 1 and Country 2</w:t>
            </w:r>
          </w:p>
        </w:tc>
      </w:tr>
      <w:tr w:rsidR="00B847C8" w:rsidRPr="00B847C8" w14:paraId="477BA738" w14:textId="77777777" w:rsidTr="00B847C8">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385F0EF6" w14:textId="77777777" w:rsidR="00B847C8" w:rsidRPr="00B847C8" w:rsidRDefault="00B847C8" w:rsidP="00B847C8">
            <w:pPr>
              <w:spacing w:after="480" w:line="240" w:lineRule="auto"/>
              <w:rPr>
                <w:rFonts w:ascii="Arial" w:eastAsia="Times New Roman" w:hAnsi="Arial" w:cs="Arial"/>
                <w:color w:val="363636"/>
                <w:sz w:val="19"/>
                <w:szCs w:val="19"/>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31CDC1F8" w14:textId="77777777" w:rsidR="00B847C8" w:rsidRPr="00B847C8" w:rsidRDefault="00B847C8" w:rsidP="00B847C8">
            <w:pPr>
              <w:spacing w:after="480" w:line="240" w:lineRule="auto"/>
              <w:rPr>
                <w:rFonts w:ascii="Arial" w:eastAsia="Times New Roman" w:hAnsi="Arial" w:cs="Arial"/>
                <w:color w:val="363636"/>
                <w:sz w:val="19"/>
                <w:szCs w:val="19"/>
              </w:rPr>
            </w:pPr>
            <w:r w:rsidRPr="00B847C8">
              <w:rPr>
                <w:rFonts w:ascii="Arial" w:eastAsia="Times New Roman" w:hAnsi="Arial" w:cs="Arial"/>
                <w:b/>
                <w:bCs/>
                <w:color w:val="363636"/>
                <w:sz w:val="19"/>
                <w:szCs w:val="19"/>
              </w:rPr>
              <w:t>United States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3D970F53" w14:textId="77777777" w:rsidR="00B847C8" w:rsidRPr="00B847C8" w:rsidRDefault="00B847C8" w:rsidP="00B847C8">
            <w:pPr>
              <w:spacing w:after="480" w:line="240" w:lineRule="auto"/>
              <w:rPr>
                <w:rFonts w:ascii="Arial" w:eastAsia="Times New Roman" w:hAnsi="Arial" w:cs="Arial"/>
                <w:color w:val="363636"/>
                <w:sz w:val="19"/>
                <w:szCs w:val="19"/>
              </w:rPr>
            </w:pPr>
            <w:r w:rsidRPr="00B847C8">
              <w:rPr>
                <w:rFonts w:ascii="Arial" w:eastAsia="Times New Roman" w:hAnsi="Arial" w:cs="Arial"/>
                <w:b/>
                <w:bCs/>
                <w:color w:val="363636"/>
                <w:sz w:val="19"/>
                <w:szCs w:val="19"/>
              </w:rPr>
              <w:t>Country 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6733C0E3" w14:textId="77777777" w:rsidR="00B847C8" w:rsidRPr="00B847C8" w:rsidRDefault="00B847C8" w:rsidP="00B847C8">
            <w:pPr>
              <w:spacing w:after="480" w:line="240" w:lineRule="auto"/>
              <w:rPr>
                <w:rFonts w:ascii="Arial" w:eastAsia="Times New Roman" w:hAnsi="Arial" w:cs="Arial"/>
                <w:color w:val="363636"/>
                <w:sz w:val="19"/>
                <w:szCs w:val="19"/>
              </w:rPr>
            </w:pPr>
            <w:r w:rsidRPr="00B847C8">
              <w:rPr>
                <w:rFonts w:ascii="Arial" w:eastAsia="Times New Roman" w:hAnsi="Arial" w:cs="Arial"/>
                <w:b/>
                <w:bCs/>
                <w:color w:val="363636"/>
                <w:sz w:val="19"/>
                <w:szCs w:val="19"/>
              </w:rPr>
              <w:t>Country 2</w:t>
            </w:r>
          </w:p>
        </w:tc>
      </w:tr>
      <w:tr w:rsidR="00B847C8" w:rsidRPr="00B847C8" w14:paraId="619BE53B" w14:textId="77777777" w:rsidTr="00B847C8">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6DCAF89E" w14:textId="77777777" w:rsidR="00B847C8" w:rsidRPr="00B847C8" w:rsidRDefault="00B847C8" w:rsidP="00B847C8">
            <w:pPr>
              <w:spacing w:after="480" w:line="240" w:lineRule="auto"/>
              <w:rPr>
                <w:rFonts w:ascii="Arial" w:eastAsia="Times New Roman" w:hAnsi="Arial" w:cs="Arial"/>
                <w:color w:val="363636"/>
                <w:sz w:val="19"/>
                <w:szCs w:val="19"/>
              </w:rPr>
            </w:pPr>
            <w:r w:rsidRPr="00B847C8">
              <w:rPr>
                <w:rFonts w:ascii="Arial" w:eastAsia="Times New Roman" w:hAnsi="Arial" w:cs="Arial"/>
                <w:color w:val="363636"/>
                <w:sz w:val="19"/>
                <w:szCs w:val="19"/>
              </w:rPr>
              <w:t>Power Distance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1EB0A71B" w14:textId="77777777" w:rsidR="00B847C8" w:rsidRPr="00B847C8" w:rsidRDefault="00B847C8" w:rsidP="00B847C8">
            <w:pPr>
              <w:spacing w:after="480" w:line="240" w:lineRule="auto"/>
              <w:rPr>
                <w:rFonts w:ascii="Arial" w:eastAsia="Times New Roman" w:hAnsi="Arial" w:cs="Arial"/>
                <w:color w:val="363636"/>
                <w:sz w:val="19"/>
                <w:szCs w:val="19"/>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7A078B40" w14:textId="77777777" w:rsidR="00B847C8" w:rsidRPr="00B847C8" w:rsidRDefault="00B847C8" w:rsidP="00B847C8">
            <w:pPr>
              <w:spacing w:after="48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0E760B4B" w14:textId="77777777" w:rsidR="00B847C8" w:rsidRPr="00B847C8" w:rsidRDefault="00B847C8" w:rsidP="00B847C8">
            <w:pPr>
              <w:spacing w:after="480" w:line="240" w:lineRule="auto"/>
              <w:rPr>
                <w:rFonts w:ascii="Times New Roman" w:eastAsia="Times New Roman" w:hAnsi="Times New Roman" w:cs="Times New Roman"/>
                <w:sz w:val="20"/>
                <w:szCs w:val="20"/>
              </w:rPr>
            </w:pPr>
          </w:p>
        </w:tc>
      </w:tr>
      <w:tr w:rsidR="00B847C8" w:rsidRPr="00B847C8" w14:paraId="0F962860" w14:textId="77777777" w:rsidTr="00B847C8">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34B5EFFC" w14:textId="77777777" w:rsidR="00B847C8" w:rsidRPr="00B847C8" w:rsidRDefault="00B847C8" w:rsidP="00B847C8">
            <w:pPr>
              <w:spacing w:after="480" w:line="240" w:lineRule="auto"/>
              <w:rPr>
                <w:rFonts w:ascii="Arial" w:eastAsia="Times New Roman" w:hAnsi="Arial" w:cs="Arial"/>
                <w:color w:val="363636"/>
                <w:sz w:val="19"/>
                <w:szCs w:val="19"/>
              </w:rPr>
            </w:pPr>
            <w:r w:rsidRPr="00B847C8">
              <w:rPr>
                <w:rFonts w:ascii="Arial" w:eastAsia="Times New Roman" w:hAnsi="Arial" w:cs="Arial"/>
                <w:color w:val="363636"/>
                <w:sz w:val="19"/>
                <w:szCs w:val="19"/>
              </w:rPr>
              <w:t>Individualism</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42C4716F" w14:textId="77777777" w:rsidR="00B847C8" w:rsidRPr="00B847C8" w:rsidRDefault="00B847C8" w:rsidP="00B847C8">
            <w:pPr>
              <w:spacing w:after="480" w:line="240" w:lineRule="auto"/>
              <w:rPr>
                <w:rFonts w:ascii="Arial" w:eastAsia="Times New Roman" w:hAnsi="Arial" w:cs="Arial"/>
                <w:color w:val="363636"/>
                <w:sz w:val="19"/>
                <w:szCs w:val="19"/>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054095D4" w14:textId="77777777" w:rsidR="00B847C8" w:rsidRPr="00B847C8" w:rsidRDefault="00B847C8" w:rsidP="00B847C8">
            <w:pPr>
              <w:spacing w:after="48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19C0AC14" w14:textId="77777777" w:rsidR="00B847C8" w:rsidRPr="00B847C8" w:rsidRDefault="00B847C8" w:rsidP="00B847C8">
            <w:pPr>
              <w:spacing w:after="480" w:line="240" w:lineRule="auto"/>
              <w:rPr>
                <w:rFonts w:ascii="Times New Roman" w:eastAsia="Times New Roman" w:hAnsi="Times New Roman" w:cs="Times New Roman"/>
                <w:sz w:val="20"/>
                <w:szCs w:val="20"/>
              </w:rPr>
            </w:pPr>
          </w:p>
        </w:tc>
      </w:tr>
      <w:tr w:rsidR="00B847C8" w:rsidRPr="00B847C8" w14:paraId="0EEB6BBB" w14:textId="77777777" w:rsidTr="00B847C8">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0E97ABB1" w14:textId="77777777" w:rsidR="00B847C8" w:rsidRPr="00B847C8" w:rsidRDefault="00B847C8" w:rsidP="00B847C8">
            <w:pPr>
              <w:spacing w:after="480" w:line="240" w:lineRule="auto"/>
              <w:rPr>
                <w:rFonts w:ascii="Arial" w:eastAsia="Times New Roman" w:hAnsi="Arial" w:cs="Arial"/>
                <w:color w:val="363636"/>
                <w:sz w:val="19"/>
                <w:szCs w:val="19"/>
              </w:rPr>
            </w:pPr>
            <w:r w:rsidRPr="00B847C8">
              <w:rPr>
                <w:rFonts w:ascii="Arial" w:eastAsia="Times New Roman" w:hAnsi="Arial" w:cs="Arial"/>
                <w:color w:val="363636"/>
                <w:sz w:val="19"/>
                <w:szCs w:val="19"/>
              </w:rPr>
              <w:t>Masculinity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6BA25D58" w14:textId="77777777" w:rsidR="00B847C8" w:rsidRPr="00B847C8" w:rsidRDefault="00B847C8" w:rsidP="00B847C8">
            <w:pPr>
              <w:spacing w:after="480" w:line="240" w:lineRule="auto"/>
              <w:rPr>
                <w:rFonts w:ascii="Arial" w:eastAsia="Times New Roman" w:hAnsi="Arial" w:cs="Arial"/>
                <w:color w:val="363636"/>
                <w:sz w:val="19"/>
                <w:szCs w:val="19"/>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4EE3F413" w14:textId="77777777" w:rsidR="00B847C8" w:rsidRPr="00B847C8" w:rsidRDefault="00B847C8" w:rsidP="00B847C8">
            <w:pPr>
              <w:spacing w:after="48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1A176787" w14:textId="77777777" w:rsidR="00B847C8" w:rsidRPr="00B847C8" w:rsidRDefault="00B847C8" w:rsidP="00B847C8">
            <w:pPr>
              <w:spacing w:after="480" w:line="240" w:lineRule="auto"/>
              <w:rPr>
                <w:rFonts w:ascii="Times New Roman" w:eastAsia="Times New Roman" w:hAnsi="Times New Roman" w:cs="Times New Roman"/>
                <w:sz w:val="20"/>
                <w:szCs w:val="20"/>
              </w:rPr>
            </w:pPr>
          </w:p>
        </w:tc>
      </w:tr>
      <w:tr w:rsidR="00B847C8" w:rsidRPr="00B847C8" w14:paraId="59730366" w14:textId="77777777" w:rsidTr="00B847C8">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7890958F" w14:textId="77777777" w:rsidR="00B847C8" w:rsidRPr="00B847C8" w:rsidRDefault="00B847C8" w:rsidP="00B847C8">
            <w:pPr>
              <w:spacing w:after="480" w:line="240" w:lineRule="auto"/>
              <w:rPr>
                <w:rFonts w:ascii="Arial" w:eastAsia="Times New Roman" w:hAnsi="Arial" w:cs="Arial"/>
                <w:color w:val="363636"/>
                <w:sz w:val="19"/>
                <w:szCs w:val="19"/>
              </w:rPr>
            </w:pPr>
            <w:r w:rsidRPr="00B847C8">
              <w:rPr>
                <w:rFonts w:ascii="Arial" w:eastAsia="Times New Roman" w:hAnsi="Arial" w:cs="Arial"/>
                <w:color w:val="363636"/>
                <w:sz w:val="19"/>
                <w:szCs w:val="19"/>
              </w:rPr>
              <w:t>Uncertainty Avoidance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5DC68ABB" w14:textId="77777777" w:rsidR="00B847C8" w:rsidRPr="00B847C8" w:rsidRDefault="00B847C8" w:rsidP="00B847C8">
            <w:pPr>
              <w:spacing w:after="480" w:line="240" w:lineRule="auto"/>
              <w:rPr>
                <w:rFonts w:ascii="Arial" w:eastAsia="Times New Roman" w:hAnsi="Arial" w:cs="Arial"/>
                <w:color w:val="363636"/>
                <w:sz w:val="19"/>
                <w:szCs w:val="19"/>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24C50479" w14:textId="77777777" w:rsidR="00B847C8" w:rsidRPr="00B847C8" w:rsidRDefault="00B847C8" w:rsidP="00B847C8">
            <w:pPr>
              <w:spacing w:after="48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354955F2" w14:textId="77777777" w:rsidR="00B847C8" w:rsidRPr="00B847C8" w:rsidRDefault="00B847C8" w:rsidP="00B847C8">
            <w:pPr>
              <w:spacing w:after="480" w:line="240" w:lineRule="auto"/>
              <w:rPr>
                <w:rFonts w:ascii="Times New Roman" w:eastAsia="Times New Roman" w:hAnsi="Times New Roman" w:cs="Times New Roman"/>
                <w:sz w:val="20"/>
                <w:szCs w:val="20"/>
              </w:rPr>
            </w:pPr>
          </w:p>
        </w:tc>
      </w:tr>
      <w:tr w:rsidR="00B847C8" w:rsidRPr="00B847C8" w14:paraId="50D9D4E2" w14:textId="77777777" w:rsidTr="00B847C8">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2C563BC5" w14:textId="77777777" w:rsidR="00B847C8" w:rsidRPr="00B847C8" w:rsidRDefault="00B847C8" w:rsidP="00B847C8">
            <w:pPr>
              <w:spacing w:after="480" w:line="240" w:lineRule="auto"/>
              <w:rPr>
                <w:rFonts w:ascii="Arial" w:eastAsia="Times New Roman" w:hAnsi="Arial" w:cs="Arial"/>
                <w:color w:val="363636"/>
                <w:sz w:val="19"/>
                <w:szCs w:val="19"/>
              </w:rPr>
            </w:pPr>
            <w:r w:rsidRPr="00B847C8">
              <w:rPr>
                <w:rFonts w:ascii="Arial" w:eastAsia="Times New Roman" w:hAnsi="Arial" w:cs="Arial"/>
                <w:color w:val="363636"/>
                <w:sz w:val="19"/>
                <w:szCs w:val="19"/>
              </w:rPr>
              <w:t>Long Term Orientation</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033FB4A2" w14:textId="77777777" w:rsidR="00B847C8" w:rsidRPr="00B847C8" w:rsidRDefault="00B847C8" w:rsidP="00B847C8">
            <w:pPr>
              <w:spacing w:after="480" w:line="240" w:lineRule="auto"/>
              <w:rPr>
                <w:rFonts w:ascii="Arial" w:eastAsia="Times New Roman" w:hAnsi="Arial" w:cs="Arial"/>
                <w:color w:val="363636"/>
                <w:sz w:val="19"/>
                <w:szCs w:val="19"/>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3E0169F1" w14:textId="77777777" w:rsidR="00B847C8" w:rsidRPr="00B847C8" w:rsidRDefault="00B847C8" w:rsidP="00B847C8">
            <w:pPr>
              <w:spacing w:after="48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574A1A25" w14:textId="77777777" w:rsidR="00B847C8" w:rsidRPr="00B847C8" w:rsidRDefault="00B847C8" w:rsidP="00B847C8">
            <w:pPr>
              <w:spacing w:after="480" w:line="240" w:lineRule="auto"/>
              <w:rPr>
                <w:rFonts w:ascii="Times New Roman" w:eastAsia="Times New Roman" w:hAnsi="Times New Roman" w:cs="Times New Roman"/>
                <w:sz w:val="20"/>
                <w:szCs w:val="20"/>
              </w:rPr>
            </w:pPr>
          </w:p>
        </w:tc>
      </w:tr>
      <w:tr w:rsidR="00B847C8" w:rsidRPr="00B847C8" w14:paraId="3F48C5A8" w14:textId="77777777" w:rsidTr="00B847C8">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4FC8BAF7" w14:textId="77777777" w:rsidR="00B847C8" w:rsidRPr="00B847C8" w:rsidRDefault="00B847C8" w:rsidP="00B847C8">
            <w:pPr>
              <w:spacing w:after="480" w:line="240" w:lineRule="auto"/>
              <w:rPr>
                <w:rFonts w:ascii="Arial" w:eastAsia="Times New Roman" w:hAnsi="Arial" w:cs="Arial"/>
                <w:color w:val="363636"/>
                <w:sz w:val="19"/>
                <w:szCs w:val="19"/>
              </w:rPr>
            </w:pPr>
            <w:r w:rsidRPr="00B847C8">
              <w:rPr>
                <w:rFonts w:ascii="Arial" w:eastAsia="Times New Roman" w:hAnsi="Arial" w:cs="Arial"/>
                <w:color w:val="363636"/>
                <w:sz w:val="19"/>
                <w:szCs w:val="19"/>
              </w:rPr>
              <w:t>Indulgence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62B97FE7" w14:textId="77777777" w:rsidR="00B847C8" w:rsidRPr="00B847C8" w:rsidRDefault="00B847C8" w:rsidP="00B847C8">
            <w:pPr>
              <w:spacing w:after="480" w:line="240" w:lineRule="auto"/>
              <w:rPr>
                <w:rFonts w:ascii="Arial" w:eastAsia="Times New Roman" w:hAnsi="Arial" w:cs="Arial"/>
                <w:color w:val="363636"/>
                <w:sz w:val="19"/>
                <w:szCs w:val="19"/>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016CA986" w14:textId="77777777" w:rsidR="00B847C8" w:rsidRPr="00B847C8" w:rsidRDefault="00B847C8" w:rsidP="00B847C8">
            <w:pPr>
              <w:spacing w:after="48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hideMark/>
          </w:tcPr>
          <w:p w14:paraId="40B01CAC" w14:textId="77777777" w:rsidR="00B847C8" w:rsidRPr="00B847C8" w:rsidRDefault="00B847C8" w:rsidP="00B847C8">
            <w:pPr>
              <w:spacing w:after="480" w:line="240" w:lineRule="auto"/>
              <w:rPr>
                <w:rFonts w:ascii="Times New Roman" w:eastAsia="Times New Roman" w:hAnsi="Times New Roman" w:cs="Times New Roman"/>
                <w:sz w:val="20"/>
                <w:szCs w:val="20"/>
              </w:rPr>
            </w:pPr>
          </w:p>
        </w:tc>
      </w:tr>
    </w:tbl>
    <w:p w14:paraId="1476365D" w14:textId="61C259F4" w:rsidR="00B847C8" w:rsidRDefault="00B847C8"/>
    <w:p w14:paraId="40926EA4" w14:textId="77777777" w:rsidR="00B847C8" w:rsidRPr="00B847C8" w:rsidRDefault="00B847C8" w:rsidP="00B847C8">
      <w:r w:rsidRPr="00B847C8">
        <w:t>Source: Hofstede Insights, 2018</w:t>
      </w:r>
    </w:p>
    <w:p w14:paraId="4CAB570E" w14:textId="77777777" w:rsidR="00B847C8" w:rsidRPr="00B847C8" w:rsidRDefault="00B847C8" w:rsidP="00B847C8">
      <w:r w:rsidRPr="00B847C8">
        <w:rPr>
          <w:b/>
          <w:bCs/>
        </w:rPr>
        <w:t>HUMAN RESOURCE APPLICATION</w:t>
      </w:r>
    </w:p>
    <w:p w14:paraId="643786E1" w14:textId="77777777" w:rsidR="00B847C8" w:rsidRPr="00B847C8" w:rsidRDefault="00B847C8" w:rsidP="00B847C8">
      <w:proofErr w:type="gramStart"/>
      <w:r w:rsidRPr="00B847C8">
        <w:t>In order to</w:t>
      </w:r>
      <w:proofErr w:type="gramEnd"/>
      <w:r w:rsidRPr="00B847C8">
        <w:t xml:space="preserve"> apply what you have learned, address cultural differences between employees from the three countries. Address the following:</w:t>
      </w:r>
    </w:p>
    <w:p w14:paraId="413E5AED" w14:textId="77777777" w:rsidR="00B847C8" w:rsidRPr="00B847C8" w:rsidRDefault="00B847C8" w:rsidP="00B847C8">
      <w:pPr>
        <w:numPr>
          <w:ilvl w:val="0"/>
          <w:numId w:val="1"/>
        </w:numPr>
      </w:pPr>
      <w:r w:rsidRPr="00B847C8">
        <w:t>Which dimensions are most different between the three groups?</w:t>
      </w:r>
    </w:p>
    <w:p w14:paraId="1033133D" w14:textId="77777777" w:rsidR="00B847C8" w:rsidRPr="00B847C8" w:rsidRDefault="00B847C8" w:rsidP="00B847C8">
      <w:r w:rsidRPr="00B847C8">
        <w:t>For the next two topics, you will need to engage in research beyond the Hofstede Insights webpage to complete this assignment.</w:t>
      </w:r>
    </w:p>
    <w:p w14:paraId="1275B62C" w14:textId="77777777" w:rsidR="00B847C8" w:rsidRPr="00B847C8" w:rsidRDefault="00B847C8" w:rsidP="00B847C8">
      <w:pPr>
        <w:numPr>
          <w:ilvl w:val="0"/>
          <w:numId w:val="2"/>
        </w:numPr>
      </w:pPr>
      <w:r w:rsidRPr="00B847C8">
        <w:lastRenderedPageBreak/>
        <w:t>How will these differences affect relationships and efficiency in the workplace?</w:t>
      </w:r>
    </w:p>
    <w:p w14:paraId="48DA7380" w14:textId="77777777" w:rsidR="00B847C8" w:rsidRPr="00B847C8" w:rsidRDefault="00B847C8" w:rsidP="00B847C8">
      <w:pPr>
        <w:numPr>
          <w:ilvl w:val="0"/>
          <w:numId w:val="2"/>
        </w:numPr>
      </w:pPr>
      <w:r w:rsidRPr="00B847C8">
        <w:t>What can the organization do to make the most of these differences to strengthen its multicultural workforce? (2 pages)</w:t>
      </w:r>
    </w:p>
    <w:p w14:paraId="7801CE9D" w14:textId="122DAA57" w:rsidR="00B847C8" w:rsidRDefault="00B847C8">
      <w:r w:rsidRPr="00B847C8">
        <w:t>Since you are engaging in research, be sure to cite and reference the sources in APA format. The paper should be written in third person; this means words like “I,” “we,” and “you” are not appropriate.</w:t>
      </w:r>
    </w:p>
    <w:p w14:paraId="7CEC9389" w14:textId="1AE4D6FF" w:rsidR="00B847C8" w:rsidRDefault="00B847C8"/>
    <w:p w14:paraId="5818C196" w14:textId="7CE8A22D" w:rsidR="00B847C8" w:rsidRDefault="00B847C8">
      <w:r>
        <w:t>Reference Material:</w:t>
      </w:r>
    </w:p>
    <w:p w14:paraId="03A29448" w14:textId="38A1E669" w:rsidR="00B847C8" w:rsidRDefault="00B847C8">
      <w:r w:rsidRPr="00B847C8">
        <w:t>Chapter 12: </w:t>
      </w:r>
      <w:hyperlink r:id="rId6" w:tgtFrame="_blank" w:history="1">
        <w:r w:rsidRPr="00B847C8">
          <w:rPr>
            <w:rStyle w:val="Hyperlink"/>
            <w:i/>
            <w:iCs/>
          </w:rPr>
          <w:t>Winning through effective, global talent management</w:t>
        </w:r>
      </w:hyperlink>
      <w:r w:rsidRPr="00B847C8">
        <w:t>. (n.d.). In </w:t>
      </w:r>
      <w:r w:rsidRPr="00B847C8">
        <w:rPr>
          <w:i/>
          <w:iCs/>
        </w:rPr>
        <w:t>International Business</w:t>
      </w:r>
      <w:r w:rsidRPr="00B847C8">
        <w:t>. (pp. 545-599). Retrieved from https://saylordotorg.github.io/text_international-business/. Licensed under </w:t>
      </w:r>
      <w:hyperlink r:id="rId7" w:tgtFrame="_blank" w:history="1">
        <w:r w:rsidRPr="00B847C8">
          <w:rPr>
            <w:rStyle w:val="Hyperlink"/>
            <w:i/>
            <w:iCs/>
          </w:rPr>
          <w:t>CC BY-NC-SA 3.0</w:t>
        </w:r>
      </w:hyperlink>
      <w:r w:rsidRPr="00B847C8">
        <w:t>.</w:t>
      </w:r>
    </w:p>
    <w:p w14:paraId="361125DC" w14:textId="4AE628FC" w:rsidR="00B847C8" w:rsidRDefault="00B847C8"/>
    <w:p w14:paraId="7ABF30FF" w14:textId="77777777" w:rsidR="00B847C8" w:rsidRDefault="00B847C8"/>
    <w:sectPr w:rsidR="00B847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B41A3E"/>
    <w:multiLevelType w:val="multilevel"/>
    <w:tmpl w:val="0B6A1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9F5C3B"/>
    <w:multiLevelType w:val="multilevel"/>
    <w:tmpl w:val="01D0D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7C8"/>
    <w:rsid w:val="00835545"/>
    <w:rsid w:val="00B84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8E719"/>
  <w15:chartTrackingRefBased/>
  <w15:docId w15:val="{4CB6D168-6384-439A-9188-3AF57B5E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47C8"/>
    <w:rPr>
      <w:color w:val="0563C1" w:themeColor="hyperlink"/>
      <w:u w:val="single"/>
    </w:rPr>
  </w:style>
  <w:style w:type="character" w:styleId="UnresolvedMention">
    <w:name w:val="Unresolved Mention"/>
    <w:basedOn w:val="DefaultParagraphFont"/>
    <w:uiPriority w:val="99"/>
    <w:semiHidden/>
    <w:unhideWhenUsed/>
    <w:rsid w:val="00B847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2835153">
      <w:bodyDiv w:val="1"/>
      <w:marLeft w:val="0"/>
      <w:marRight w:val="0"/>
      <w:marTop w:val="0"/>
      <w:marBottom w:val="0"/>
      <w:divBdr>
        <w:top w:val="none" w:sz="0" w:space="0" w:color="auto"/>
        <w:left w:val="none" w:sz="0" w:space="0" w:color="auto"/>
        <w:bottom w:val="none" w:sz="0" w:space="0" w:color="auto"/>
        <w:right w:val="none" w:sz="0" w:space="0" w:color="auto"/>
      </w:divBdr>
    </w:div>
    <w:div w:id="1486702277">
      <w:bodyDiv w:val="1"/>
      <w:marLeft w:val="0"/>
      <w:marRight w:val="0"/>
      <w:marTop w:val="0"/>
      <w:marBottom w:val="0"/>
      <w:divBdr>
        <w:top w:val="none" w:sz="0" w:space="0" w:color="auto"/>
        <w:left w:val="none" w:sz="0" w:space="0" w:color="auto"/>
        <w:bottom w:val="none" w:sz="0" w:space="0" w:color="auto"/>
        <w:right w:val="none" w:sz="0" w:space="0" w:color="auto"/>
      </w:divBdr>
    </w:div>
    <w:div w:id="1835294134">
      <w:bodyDiv w:val="1"/>
      <w:marLeft w:val="0"/>
      <w:marRight w:val="0"/>
      <w:marTop w:val="0"/>
      <w:marBottom w:val="0"/>
      <w:divBdr>
        <w:top w:val="none" w:sz="0" w:space="0" w:color="auto"/>
        <w:left w:val="none" w:sz="0" w:space="0" w:color="auto"/>
        <w:bottom w:val="none" w:sz="0" w:space="0" w:color="auto"/>
        <w:right w:val="none" w:sz="0" w:space="0" w:color="auto"/>
      </w:divBdr>
    </w:div>
    <w:div w:id="1909614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reativecommons.org/licenses/by-nc-sa/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lc.trident.edu/content/enforced/177040-BUS401-2020NOV16FT-2/M1%20BUS401-Chapter%2012-%20Winning%20through%20Effective%2c%20Global%20Talent%20Management.pdf?_&amp;d2lSessionVal=p9fQ9F6fzI6teq8Q8A8eJw9Vt&amp;ou=140529&amp;_&amp;d2lSessionVal=xNb7rfIIKWfZVqpdzJtPDSkql&amp;ou=177040" TargetMode="External"/><Relationship Id="rId5" Type="http://schemas.openxmlformats.org/officeDocument/2006/relationships/hyperlink" Target="https://www.hofstede-insights.com/country-comparis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338</Words>
  <Characters>1928</Characters>
  <Application>Microsoft Office Word</Application>
  <DocSecurity>0</DocSecurity>
  <Lines>16</Lines>
  <Paragraphs>4</Paragraphs>
  <ScaleCrop>false</ScaleCrop>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2020-11-23T00:07:00Z</dcterms:created>
  <dcterms:modified xsi:type="dcterms:W3CDTF">2020-11-23T00:14:00Z</dcterms:modified>
</cp:coreProperties>
</file>